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47" w:rsidRPr="00423347" w:rsidRDefault="00423347" w:rsidP="00423347">
      <w:pPr>
        <w:rPr>
          <w:rFonts w:ascii="Times New Roman" w:hAnsi="Times New Roman"/>
          <w:b/>
          <w:sz w:val="24"/>
          <w:szCs w:val="24"/>
          <w:lang w:val="en-US"/>
        </w:rPr>
      </w:pPr>
      <w:r w:rsidRPr="00423347">
        <w:rPr>
          <w:rFonts w:ascii="Times New Roman" w:hAnsi="Times New Roman"/>
          <w:b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-108585</wp:posOffset>
            </wp:positionV>
            <wp:extent cx="895350" cy="971550"/>
            <wp:effectExtent l="19050" t="0" r="0" b="0"/>
            <wp:wrapTight wrapText="bothSides">
              <wp:wrapPolygon edited="0">
                <wp:start x="-460" y="0"/>
                <wp:lineTo x="-460" y="21176"/>
                <wp:lineTo x="21600" y="21176"/>
                <wp:lineTo x="21600" y="0"/>
                <wp:lineTo x="-460" y="0"/>
              </wp:wrapPolygon>
            </wp:wrapTight>
            <wp:docPr id="2" name="Picture 0" descr="Academ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adem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978">
        <w:rPr>
          <w:rFonts w:ascii="Times New Roman" w:hAnsi="Times New Roman"/>
          <w:b/>
          <w:noProof/>
          <w:sz w:val="24"/>
          <w:szCs w:val="24"/>
          <w:lang w:val="lt-LT" w:eastAsia="lt-LT"/>
        </w:rPr>
        <w:t>LIETUVOS MOKSLŲ AKADEMIJOS</w:t>
      </w:r>
    </w:p>
    <w:p w:rsidR="00423347" w:rsidRPr="00423347" w:rsidRDefault="00337978" w:rsidP="0042334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ŽEMĖS ŪKIO IR MIŠKŲ MOKSLŲ SKYRIUS</w:t>
      </w:r>
    </w:p>
    <w:p w:rsidR="00423347" w:rsidRPr="00423347" w:rsidRDefault="00423347" w:rsidP="0042334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3347" w:rsidRPr="00423347" w:rsidRDefault="00423347" w:rsidP="0042334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23347" w:rsidRDefault="00337978" w:rsidP="0042334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TARPTAUTINĖ JAUNŲJŲ MOKSLININKŲ KONFERENCIJA</w:t>
      </w:r>
    </w:p>
    <w:p w:rsidR="00337978" w:rsidRPr="00423347" w:rsidRDefault="00337978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“JAUNIEJI MOKSLININKAI – ŽEMĖS </w:t>
      </w:r>
      <w:r w:rsidR="00453AC4">
        <w:rPr>
          <w:rFonts w:ascii="Times New Roman" w:hAnsi="Times New Roman"/>
          <w:sz w:val="24"/>
          <w:szCs w:val="24"/>
          <w:lang w:val="en-US"/>
        </w:rPr>
        <w:t>Ū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KIO PAŽANGAI”</w:t>
      </w:r>
    </w:p>
    <w:p w:rsidR="00423347" w:rsidRPr="00423347" w:rsidRDefault="00423347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23347" w:rsidRPr="00423347" w:rsidRDefault="00337978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KONFRENCIJA VYKS</w:t>
      </w:r>
    </w:p>
    <w:p w:rsidR="00423347" w:rsidRPr="00423347" w:rsidRDefault="00337978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201</w:t>
      </w:r>
      <w:r w:rsidR="00752533"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lapkričio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752533">
        <w:rPr>
          <w:rFonts w:ascii="Times New Roman" w:hAnsi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d.</w:t>
      </w:r>
    </w:p>
    <w:p w:rsidR="00423347" w:rsidRPr="00423347" w:rsidRDefault="00337978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Lietuvos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mokslų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akademijoje</w:t>
      </w:r>
      <w:proofErr w:type="spellEnd"/>
    </w:p>
    <w:p w:rsidR="00423347" w:rsidRPr="00423347" w:rsidRDefault="00337978" w:rsidP="0042334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Gedimino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</w:t>
      </w:r>
      <w:r w:rsidR="00423347" w:rsidRPr="00423347">
        <w:rPr>
          <w:rFonts w:ascii="Times New Roman" w:hAnsi="Times New Roman"/>
          <w:sz w:val="24"/>
          <w:szCs w:val="24"/>
          <w:lang w:val="en-US"/>
        </w:rPr>
        <w:t xml:space="preserve">. 3, </w:t>
      </w:r>
      <w:r>
        <w:rPr>
          <w:rFonts w:ascii="Times New Roman" w:hAnsi="Times New Roman"/>
          <w:sz w:val="24"/>
          <w:szCs w:val="24"/>
          <w:lang w:val="en-US"/>
        </w:rPr>
        <w:t>Vilnius</w:t>
      </w:r>
    </w:p>
    <w:p w:rsidR="00423347" w:rsidRPr="00423347" w:rsidRDefault="00423347">
      <w:pPr>
        <w:rPr>
          <w:rFonts w:ascii="Times New Roman" w:hAnsi="Times New Roman"/>
          <w:sz w:val="24"/>
          <w:szCs w:val="24"/>
          <w:lang w:val="en-US"/>
        </w:rPr>
      </w:pPr>
    </w:p>
    <w:p w:rsidR="00423347" w:rsidRPr="00FE20DB" w:rsidRDefault="00453AC4" w:rsidP="00FE20D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6pt;margin-top:24.75pt;width:335.9pt;height:16.75pt;z-index:251662336;mso-width-relative:margin;mso-height-relative:margin">
            <v:textbox>
              <w:txbxContent>
                <w:p w:rsidR="00423347" w:rsidRDefault="00423347"/>
              </w:txbxContent>
            </v:textbox>
          </v:shape>
        </w:pict>
      </w:r>
      <w:r w:rsidR="00337978">
        <w:rPr>
          <w:rFonts w:ascii="Times New Roman" w:hAnsi="Times New Roman"/>
          <w:b/>
          <w:sz w:val="24"/>
          <w:szCs w:val="24"/>
          <w:lang w:val="en-US"/>
        </w:rPr>
        <w:t>REGISTRACIJOS ANKETA</w:t>
      </w:r>
    </w:p>
    <w:p w:rsidR="00423347" w:rsidRPr="00423347" w:rsidRDefault="00453AC4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lt-LT"/>
        </w:rPr>
        <w:pict>
          <v:shape id="_x0000_s1028" type="#_x0000_t202" style="position:absolute;left:0;text-align:left;margin-left:88.6pt;margin-top:24.25pt;width:335.9pt;height:16.75pt;z-index:251663360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proofErr w:type="spellStart"/>
      <w:r w:rsidR="00337978">
        <w:rPr>
          <w:rFonts w:ascii="Times New Roman" w:hAnsi="Times New Roman"/>
          <w:sz w:val="24"/>
          <w:szCs w:val="24"/>
          <w:lang w:val="en-US" w:eastAsia="lt-LT"/>
        </w:rPr>
        <w:t>Vardas</w:t>
      </w:r>
      <w:proofErr w:type="spellEnd"/>
    </w:p>
    <w:p w:rsidR="00423347" w:rsidRPr="00423347" w:rsidRDefault="0033797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Pavardė</w:t>
      </w:r>
      <w:proofErr w:type="spellEnd"/>
    </w:p>
    <w:p w:rsidR="00423347" w:rsidRPr="00423347" w:rsidRDefault="00453AC4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lt-LT"/>
        </w:rPr>
        <w:pict>
          <v:shape id="_x0000_s1030" type="#_x0000_t202" style="position:absolute;left:0;text-align:left;margin-left:88.6pt;margin-top:25.2pt;width:335.9pt;height:16.75pt;z-index:251665408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  <w:lang w:val="en-US" w:eastAsia="lt-LT"/>
        </w:rPr>
        <w:pict>
          <v:shape id="_x0000_s1029" type="#_x0000_t202" style="position:absolute;left:0;text-align:left;margin-left:88.6pt;margin-top:1.25pt;width:335.9pt;height:16.75pt;z-index:251664384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proofErr w:type="spellStart"/>
      <w:r w:rsidR="00337978">
        <w:rPr>
          <w:rFonts w:ascii="Times New Roman" w:hAnsi="Times New Roman"/>
          <w:sz w:val="24"/>
          <w:szCs w:val="24"/>
          <w:lang w:val="en-US" w:eastAsia="lt-LT"/>
        </w:rPr>
        <w:t>Amžius</w:t>
      </w:r>
      <w:proofErr w:type="spellEnd"/>
    </w:p>
    <w:p w:rsidR="00423347" w:rsidRDefault="00453AC4" w:rsidP="00423347">
      <w:pPr>
        <w:jc w:val="both"/>
        <w:rPr>
          <w:rFonts w:ascii="Times New Roman" w:hAnsi="Times New Roman"/>
          <w:sz w:val="24"/>
          <w:szCs w:val="24"/>
          <w:lang w:val="en-US" w:eastAsia="lt-LT"/>
        </w:rPr>
      </w:pPr>
      <w:r>
        <w:rPr>
          <w:rFonts w:ascii="Times New Roman" w:hAnsi="Times New Roman"/>
          <w:sz w:val="24"/>
          <w:szCs w:val="24"/>
          <w:lang w:val="en-US" w:eastAsia="lt-LT"/>
        </w:rPr>
        <w:pict>
          <v:shape id="_x0000_s1031" type="#_x0000_t202" style="position:absolute;left:0;text-align:left;margin-left:88.6pt;margin-top:22.6pt;width:335.9pt;height:16.75pt;z-index:251666432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proofErr w:type="spellStart"/>
      <w:r w:rsidR="003E39EB">
        <w:rPr>
          <w:rFonts w:ascii="Times New Roman" w:hAnsi="Times New Roman"/>
          <w:sz w:val="24"/>
          <w:szCs w:val="24"/>
          <w:lang w:val="en-US" w:eastAsia="lt-LT"/>
        </w:rPr>
        <w:t>Institu</w:t>
      </w:r>
      <w:r w:rsidR="00337978">
        <w:rPr>
          <w:rFonts w:ascii="Times New Roman" w:hAnsi="Times New Roman"/>
          <w:sz w:val="24"/>
          <w:szCs w:val="24"/>
          <w:lang w:val="en-US" w:eastAsia="lt-LT"/>
        </w:rPr>
        <w:t>cija</w:t>
      </w:r>
      <w:proofErr w:type="spellEnd"/>
    </w:p>
    <w:p w:rsidR="00337978" w:rsidRPr="00423347" w:rsidRDefault="00453AC4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lt-LT" w:eastAsia="lt-LT"/>
        </w:rPr>
        <w:pict>
          <v:shape id="_x0000_s1035" type="#_x0000_t202" style="position:absolute;left:0;text-align:left;margin-left:88.6pt;margin-top:25.5pt;width:335.9pt;height:16.75pt;z-index:251669504;mso-width-relative:margin;mso-height-relative:margin">
            <v:textbox>
              <w:txbxContent>
                <w:p w:rsidR="00337978" w:rsidRDefault="00337978" w:rsidP="00337978"/>
              </w:txbxContent>
            </v:textbox>
          </v:shape>
        </w:pict>
      </w:r>
      <w:proofErr w:type="spellStart"/>
      <w:r w:rsidR="00337978">
        <w:rPr>
          <w:rFonts w:ascii="Times New Roman" w:hAnsi="Times New Roman"/>
          <w:sz w:val="24"/>
          <w:szCs w:val="24"/>
          <w:lang w:val="en-US" w:eastAsia="lt-LT"/>
        </w:rPr>
        <w:t>Pareigos</w:t>
      </w:r>
      <w:proofErr w:type="spellEnd"/>
    </w:p>
    <w:p w:rsidR="00423347" w:rsidRPr="00423347" w:rsidRDefault="0033797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paštas</w:t>
      </w:r>
      <w:proofErr w:type="spellEnd"/>
    </w:p>
    <w:p w:rsidR="00423347" w:rsidRPr="00423347" w:rsidRDefault="00453AC4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lt-LT"/>
        </w:rPr>
        <w:pict>
          <v:shape id="_x0000_s1032" type="#_x0000_t202" style="position:absolute;left:0;text-align:left;margin-left:88.6pt;margin-top:-.35pt;width:335.9pt;height:16.75pt;z-index:251667456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r w:rsidR="00337978">
        <w:rPr>
          <w:rFonts w:ascii="Times New Roman" w:hAnsi="Times New Roman"/>
          <w:sz w:val="24"/>
          <w:szCs w:val="24"/>
          <w:lang w:val="en-US" w:eastAsia="lt-LT"/>
        </w:rPr>
        <w:t>Tel. Nr.</w:t>
      </w:r>
    </w:p>
    <w:p w:rsidR="00423347" w:rsidRPr="00423347" w:rsidRDefault="00337978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Konferencijos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37978">
        <w:rPr>
          <w:rFonts w:ascii="Times New Roman" w:hAnsi="Times New Roman"/>
          <w:i/>
          <w:sz w:val="24"/>
          <w:szCs w:val="24"/>
          <w:lang w:val="en-US"/>
        </w:rPr>
        <w:t>pasirinkti</w:t>
      </w:r>
      <w:proofErr w:type="spellEnd"/>
      <w:r w:rsidR="00423347" w:rsidRPr="00423347">
        <w:rPr>
          <w:rFonts w:ascii="Times New Roman" w:hAnsi="Times New Roman"/>
          <w:sz w:val="24"/>
          <w:szCs w:val="24"/>
          <w:lang w:val="en-US"/>
        </w:rPr>
        <w:t>):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</w:pP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Augalininkystė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</w:pP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Agrobiologija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ir</w:t>
      </w:r>
      <w:proofErr w:type="spellEnd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agroekologija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</w:pP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Dirvožemis</w:t>
      </w:r>
      <w:proofErr w:type="spellEnd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ir</w:t>
      </w:r>
      <w:proofErr w:type="spellEnd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agrochemija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</w:pP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Sodininkystė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</w:pPr>
      <w:proofErr w:type="spellStart"/>
      <w:r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Miškotyra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i w:val="0"/>
          <w:color w:val="auto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Žemės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ūkio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inžinerija</w:t>
      </w:r>
      <w:proofErr w:type="spellEnd"/>
      <w:r w:rsidR="00423347" w:rsidRPr="00423347">
        <w:rPr>
          <w:rFonts w:ascii="Times New Roman" w:hAnsi="Times New Roman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Zootechnika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veterinarinė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medicina</w:t>
      </w:r>
      <w:proofErr w:type="spellEnd"/>
      <w:r w:rsidR="00423347" w:rsidRPr="00423347">
        <w:rPr>
          <w:rFonts w:ascii="Times New Roman" w:hAnsi="Times New Roman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Maisto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sauga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kokybė</w:t>
      </w:r>
      <w:proofErr w:type="spellEnd"/>
      <w:r w:rsidR="00423347" w:rsidRPr="00423347">
        <w:rPr>
          <w:rFonts w:ascii="Times New Roman" w:hAnsi="Times New Roman"/>
          <w:sz w:val="26"/>
          <w:szCs w:val="26"/>
          <w:lang w:val="en-US"/>
        </w:rPr>
        <w:t>;</w:t>
      </w:r>
    </w:p>
    <w:p w:rsidR="00423347" w:rsidRPr="00423347" w:rsidRDefault="00337978" w:rsidP="00423347">
      <w:pPr>
        <w:pStyle w:val="Sraopastraipa"/>
        <w:numPr>
          <w:ilvl w:val="0"/>
          <w:numId w:val="2"/>
        </w:numPr>
        <w:spacing w:after="0"/>
        <w:rPr>
          <w:rFonts w:ascii="Times New Roman" w:hAnsi="Times New Roman"/>
          <w:bCs/>
          <w:iCs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Žemės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ūkio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ekonomika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ir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kaimo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sociologija</w:t>
      </w:r>
      <w:proofErr w:type="spellEnd"/>
      <w:r w:rsidR="00423347" w:rsidRPr="00423347">
        <w:rPr>
          <w:rFonts w:ascii="Times New Roman" w:hAnsi="Times New Roman"/>
          <w:sz w:val="26"/>
          <w:szCs w:val="26"/>
          <w:lang w:val="en-US"/>
        </w:rPr>
        <w:t>;</w:t>
      </w:r>
    </w:p>
    <w:p w:rsidR="00423347" w:rsidRPr="00423347" w:rsidRDefault="00423347" w:rsidP="00423347">
      <w:pPr>
        <w:spacing w:after="0"/>
        <w:rPr>
          <w:rFonts w:ascii="Times New Roman" w:hAnsi="Times New Roman"/>
          <w:bCs/>
          <w:iCs/>
          <w:sz w:val="26"/>
          <w:szCs w:val="26"/>
          <w:lang w:val="en-US"/>
        </w:rPr>
      </w:pPr>
    </w:p>
    <w:p w:rsidR="00423347" w:rsidRPr="00423347" w:rsidRDefault="00453AC4" w:rsidP="00423347">
      <w:pPr>
        <w:spacing w:after="0"/>
        <w:rPr>
          <w:rFonts w:ascii="Times New Roman" w:hAnsi="Times New Roman"/>
          <w:bCs/>
          <w:iCs/>
          <w:sz w:val="26"/>
          <w:szCs w:val="26"/>
          <w:lang w:val="en-US"/>
        </w:rPr>
      </w:pPr>
      <w:r>
        <w:rPr>
          <w:rFonts w:ascii="Times New Roman" w:hAnsi="Times New Roman"/>
          <w:bCs/>
          <w:iCs/>
          <w:noProof/>
          <w:sz w:val="26"/>
          <w:szCs w:val="26"/>
          <w:lang w:val="lt-LT" w:eastAsia="lt-LT"/>
        </w:rPr>
        <w:pict>
          <v:shape id="_x0000_s1033" type="#_x0000_t202" style="position:absolute;margin-left:120.4pt;margin-top:.3pt;width:335.9pt;height:31.45pt;z-index:251668480;mso-width-relative:margin;mso-height-relative:margin">
            <v:textbox>
              <w:txbxContent>
                <w:p w:rsidR="00423347" w:rsidRDefault="00423347" w:rsidP="00423347"/>
              </w:txbxContent>
            </v:textbox>
          </v:shape>
        </w:pict>
      </w:r>
      <w:proofErr w:type="spellStart"/>
      <w:r w:rsidR="00337978">
        <w:rPr>
          <w:rFonts w:ascii="Times New Roman" w:hAnsi="Times New Roman"/>
          <w:bCs/>
          <w:iCs/>
          <w:sz w:val="26"/>
          <w:szCs w:val="26"/>
          <w:lang w:val="en-US"/>
        </w:rPr>
        <w:t>Pranešimo</w:t>
      </w:r>
      <w:proofErr w:type="spellEnd"/>
      <w:r w:rsidR="00337978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proofErr w:type="spellStart"/>
      <w:r w:rsidR="00337978">
        <w:rPr>
          <w:rFonts w:ascii="Times New Roman" w:hAnsi="Times New Roman"/>
          <w:bCs/>
          <w:iCs/>
          <w:sz w:val="26"/>
          <w:szCs w:val="26"/>
          <w:lang w:val="en-US"/>
        </w:rPr>
        <w:t>tema</w:t>
      </w:r>
      <w:proofErr w:type="spellEnd"/>
      <w:r w:rsidR="00423347">
        <w:rPr>
          <w:rFonts w:ascii="Times New Roman" w:hAnsi="Times New Roman"/>
          <w:bCs/>
          <w:iCs/>
          <w:sz w:val="26"/>
          <w:szCs w:val="26"/>
          <w:lang w:val="en-US"/>
        </w:rPr>
        <w:t xml:space="preserve">: </w:t>
      </w:r>
    </w:p>
    <w:p w:rsidR="00423347" w:rsidRDefault="00423347" w:rsidP="00423347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20DB" w:rsidRPr="00337978" w:rsidRDefault="00337978" w:rsidP="00423347">
      <w:pPr>
        <w:jc w:val="both"/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Pranešimo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tezės</w:t>
      </w:r>
      <w:proofErr w:type="spellEnd"/>
      <w:r w:rsidR="0042334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337978">
        <w:rPr>
          <w:rFonts w:ascii="Times New Roman" w:hAnsi="Times New Roman"/>
          <w:i/>
          <w:sz w:val="24"/>
          <w:szCs w:val="24"/>
          <w:lang w:val="en-US"/>
        </w:rPr>
        <w:t>Įkeltkite</w:t>
      </w:r>
      <w:proofErr w:type="spellEnd"/>
      <w:r w:rsidRPr="0033797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37978">
        <w:rPr>
          <w:rFonts w:ascii="Times New Roman" w:hAnsi="Times New Roman"/>
          <w:i/>
          <w:sz w:val="24"/>
          <w:szCs w:val="24"/>
          <w:lang w:val="en-US"/>
        </w:rPr>
        <w:t>pranešimo</w:t>
      </w:r>
      <w:proofErr w:type="spellEnd"/>
      <w:r w:rsidRPr="0033797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337978">
        <w:rPr>
          <w:rFonts w:ascii="Times New Roman" w:hAnsi="Times New Roman"/>
          <w:i/>
          <w:sz w:val="24"/>
          <w:szCs w:val="24"/>
          <w:lang w:val="en-US"/>
        </w:rPr>
        <w:t>tezes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Microsoft Word format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anglų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kalba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, ne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daugiau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kaip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423347" w:rsidRPr="00423347"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2100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spaudos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ženklų</w:t>
      </w:r>
      <w:proofErr w:type="spellEnd"/>
      <w:r w:rsidR="00423347" w:rsidRPr="00423347"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proofErr w:type="gramEnd"/>
      <w:r w:rsidR="00423347" w:rsidRPr="00423347"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Pranešimų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tezės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bus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publikuojamos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konferencijos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pranešimų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tezių</w:t>
      </w:r>
      <w:proofErr w:type="spellEnd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leidinyje</w:t>
      </w:r>
      <w:proofErr w:type="spellEnd"/>
      <w:r w:rsidR="00FE20DB">
        <w:rPr>
          <w:rStyle w:val="en"/>
          <w:rFonts w:ascii="Times New Roman" w:hAnsi="Times New Roman" w:cs="Times New Roman"/>
          <w:b w:val="0"/>
          <w:color w:val="auto"/>
          <w:sz w:val="26"/>
          <w:szCs w:val="26"/>
        </w:rPr>
        <w:t>)</w:t>
      </w:r>
    </w:p>
    <w:p w:rsidR="00FE20DB" w:rsidRPr="00FE20DB" w:rsidRDefault="00FE20DB" w:rsidP="00423347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proofErr w:type="spellStart"/>
      <w:r w:rsidRPr="00FE20DB">
        <w:rPr>
          <w:rStyle w:val="en"/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Įkelti</w:t>
      </w:r>
      <w:proofErr w:type="spellEnd"/>
      <w:r w:rsidRPr="00FE20DB">
        <w:rPr>
          <w:rStyle w:val="en"/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 </w:t>
      </w:r>
      <w:proofErr w:type="spellStart"/>
      <w:r w:rsidRPr="00FE20DB">
        <w:rPr>
          <w:rStyle w:val="en"/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>laukelis</w:t>
      </w:r>
      <w:proofErr w:type="spellEnd"/>
    </w:p>
    <w:sectPr w:rsidR="00FE20DB" w:rsidRPr="00FE20DB" w:rsidSect="00FE20D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D11"/>
    <w:multiLevelType w:val="hybridMultilevel"/>
    <w:tmpl w:val="8788D8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A178A"/>
    <w:multiLevelType w:val="hybridMultilevel"/>
    <w:tmpl w:val="77125F5E"/>
    <w:lvl w:ilvl="0" w:tplc="41B05A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23347"/>
    <w:rsid w:val="001851A4"/>
    <w:rsid w:val="00212A62"/>
    <w:rsid w:val="0028742D"/>
    <w:rsid w:val="00337978"/>
    <w:rsid w:val="003E39EB"/>
    <w:rsid w:val="00423347"/>
    <w:rsid w:val="00453AC4"/>
    <w:rsid w:val="00521678"/>
    <w:rsid w:val="00752533"/>
    <w:rsid w:val="008328D6"/>
    <w:rsid w:val="00C956B1"/>
    <w:rsid w:val="00EC54D1"/>
    <w:rsid w:val="00EF37E2"/>
    <w:rsid w:val="00F20006"/>
    <w:rsid w:val="00F50CD3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3347"/>
    <w:rPr>
      <w:rFonts w:ascii="Calibri" w:eastAsia="Calibri" w:hAnsi="Calibri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en">
    <w:name w:val="en"/>
    <w:basedOn w:val="Numatytasispastraiposriftas"/>
    <w:rsid w:val="00423347"/>
    <w:rPr>
      <w:rFonts w:ascii="Arial" w:hAnsi="Arial" w:cs="Arial" w:hint="default"/>
      <w:b/>
      <w:bCs/>
      <w:i/>
      <w:iCs/>
      <w:color w:val="008000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423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Gintare</cp:lastModifiedBy>
  <cp:revision>5</cp:revision>
  <dcterms:created xsi:type="dcterms:W3CDTF">2018-05-15T06:04:00Z</dcterms:created>
  <dcterms:modified xsi:type="dcterms:W3CDTF">2018-09-03T10:48:00Z</dcterms:modified>
</cp:coreProperties>
</file>